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9216"/>
      </w:tblGrid>
      <w:tr w:rsidR="00505CE5" w:rsidTr="00505CE5">
        <w:trPr>
          <w:jc w:val="center"/>
        </w:trPr>
        <w:tc>
          <w:tcPr>
            <w:tcW w:w="9216" w:type="dxa"/>
            <w:vAlign w:val="center"/>
            <w:hideMark/>
          </w:tcPr>
          <w:p w:rsidR="00505CE5" w:rsidRDefault="00505CE5">
            <w:pPr>
              <w:widowControl w:val="0"/>
              <w:autoSpaceDE w:val="0"/>
              <w:autoSpaceDN w:val="0"/>
              <w:adjustRightInd w:val="0"/>
              <w:spacing w:after="0" w:line="240" w:lineRule="auto"/>
              <w:jc w:val="center"/>
              <w:rPr>
                <w:rFonts w:ascii="Arial" w:hAnsi="Arial" w:cs="Arial"/>
              </w:rPr>
            </w:pPr>
            <w:r>
              <w:rPr>
                <w:rFonts w:ascii="Arial" w:hAnsi="Arial" w:cs="Arial"/>
                <w:b/>
                <w:bCs/>
                <w:sz w:val="51"/>
                <w:szCs w:val="51"/>
              </w:rPr>
              <w:t>P3 Topic 5</w:t>
            </w:r>
          </w:p>
        </w:tc>
      </w:tr>
      <w:tr w:rsidR="00505CE5" w:rsidTr="00505CE5">
        <w:trPr>
          <w:jc w:val="center"/>
        </w:trPr>
        <w:tc>
          <w:tcPr>
            <w:tcW w:w="9216" w:type="dxa"/>
            <w:vAlign w:val="center"/>
            <w:hideMark/>
          </w:tcPr>
          <w:p w:rsidR="00505CE5" w:rsidRDefault="00505CE5" w:rsidP="00505CE5">
            <w:pPr>
              <w:widowControl w:val="0"/>
              <w:autoSpaceDE w:val="0"/>
              <w:autoSpaceDN w:val="0"/>
              <w:adjustRightInd w:val="0"/>
              <w:spacing w:after="0" w:line="240" w:lineRule="auto"/>
              <w:jc w:val="center"/>
              <w:rPr>
                <w:rFonts w:ascii="Arial" w:hAnsi="Arial" w:cs="Arial"/>
              </w:rPr>
            </w:pPr>
            <w:r>
              <w:rPr>
                <w:rFonts w:ascii="Arial" w:hAnsi="Arial" w:cs="Arial"/>
                <w:b/>
                <w:bCs/>
                <w:sz w:val="35"/>
                <w:szCs w:val="35"/>
              </w:rPr>
              <w:t> </w:t>
            </w:r>
            <w:r>
              <w:rPr>
                <w:rFonts w:ascii="Arial" w:hAnsi="Arial" w:cs="Arial"/>
                <w:b/>
                <w:bCs/>
                <w:sz w:val="35"/>
                <w:szCs w:val="35"/>
              </w:rPr>
              <w:br/>
              <w:t>Kinetic theory and gases</w:t>
            </w:r>
            <w:r>
              <w:rPr>
                <w:rFonts w:ascii="Arial" w:hAnsi="Arial" w:cs="Arial"/>
                <w:b/>
                <w:bCs/>
                <w:sz w:val="35"/>
                <w:szCs w:val="35"/>
              </w:rPr>
              <w:br/>
              <w:t> </w:t>
            </w:r>
          </w:p>
        </w:tc>
      </w:tr>
    </w:tbl>
    <w:p w:rsidR="004C1BC9" w:rsidRDefault="004C1BC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C1BC9" w:rsidRDefault="004C1BC9">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t>Questions</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Q1.</w:t>
      </w:r>
      <w:r>
        <w:rPr>
          <w:rFonts w:ascii="Arial" w:hAnsi="Arial" w:cs="Arial"/>
          <w:b/>
          <w:bCs/>
        </w:rPr>
        <w:br/>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(a) Which graph shows the way in which the average kinetic energy of the molecules of a gas changes with temperature?</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Put a cross ( </w:t>
      </w:r>
      <w:r w:rsidR="001941C4">
        <w:rPr>
          <w:rFonts w:ascii="Arial" w:hAnsi="Arial" w:cs="Arial"/>
          <w:noProof/>
        </w:rPr>
        <w:drawing>
          <wp:inline distT="0" distB="0" distL="0" distR="0">
            <wp:extent cx="1333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rPr>
        <w:t xml:space="preserve"> ) in the box next to your answer.</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4C1BC9" w:rsidRDefault="001941C4">
      <w:pPr>
        <w:widowControl w:val="0"/>
        <w:autoSpaceDE w:val="0"/>
        <w:autoSpaceDN w:val="0"/>
        <w:adjustRightInd w:val="0"/>
        <w:spacing w:after="0" w:line="240" w:lineRule="auto"/>
        <w:jc w:val="center"/>
        <w:rPr>
          <w:rFonts w:ascii="Arial" w:hAnsi="Arial" w:cs="Arial"/>
        </w:rPr>
      </w:pPr>
      <w:bookmarkStart w:id="0" w:name="_GoBack"/>
      <w:r>
        <w:rPr>
          <w:rFonts w:ascii="Arial" w:hAnsi="Arial" w:cs="Arial"/>
          <w:noProof/>
        </w:rPr>
        <w:drawing>
          <wp:inline distT="0" distB="0" distL="0" distR="0">
            <wp:extent cx="5210175" cy="440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4400550"/>
                    </a:xfrm>
                    <a:prstGeom prst="rect">
                      <a:avLst/>
                    </a:prstGeom>
                    <a:noFill/>
                    <a:ln>
                      <a:noFill/>
                    </a:ln>
                  </pic:spPr>
                </pic:pic>
              </a:graphicData>
            </a:graphic>
          </wp:inline>
        </w:drawing>
      </w:r>
      <w:bookmarkEnd w:id="0"/>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(b) The photograph shows a scuba diver.</w:t>
      </w:r>
      <w:r>
        <w:rPr>
          <w:rFonts w:ascii="Arial" w:hAnsi="Arial" w:cs="Arial"/>
        </w:rPr>
        <w:br/>
        <w:t xml:space="preserve">       She can breathe under water because she carries a cylinder of air on her back.</w:t>
      </w:r>
    </w:p>
    <w:p w:rsidR="004C1BC9" w:rsidRDefault="001941C4">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19431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428750"/>
                    </a:xfrm>
                    <a:prstGeom prst="rect">
                      <a:avLst/>
                    </a:prstGeom>
                    <a:noFill/>
                    <a:ln>
                      <a:noFill/>
                    </a:ln>
                  </pic:spPr>
                </pic:pic>
              </a:graphicData>
            </a:graphic>
          </wp:inline>
        </w:drawing>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t>(i) The air molecules in the cylinder move randomly.</w:t>
      </w:r>
      <w:r>
        <w:rPr>
          <w:rFonts w:ascii="Arial" w:hAnsi="Arial" w:cs="Arial"/>
        </w:rPr>
        <w:br/>
        <w:t xml:space="preserve">     Describe how these air molecules exert a pressure on the cylinder.</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lastRenderedPageBreak/>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t>(ii) The cylinder contains air at a pressure of 21 000 kPa.</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The volume of air in the cylinder is 15.0 litres.</w:t>
      </w:r>
      <w:r>
        <w:rPr>
          <w:rFonts w:ascii="Arial" w:hAnsi="Arial" w:cs="Arial"/>
        </w:rPr>
        <w:br/>
        <w:t xml:space="preserve"> When the valve on the cylinder is opened, the air expands until its pressure is 100 kPa.</w:t>
      </w:r>
      <w:r>
        <w:rPr>
          <w:rFonts w:ascii="Arial" w:hAnsi="Arial" w:cs="Arial"/>
        </w:rPr>
        <w:br/>
        <w:t xml:space="preserve"> The temperature of the air does not change.</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Show that the new volume of air is about 3 200 litres.</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t>(iii) The cylinder is filled with air in a hot country and then taken to a cold country.</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The temperature in the hot country is 305 K.</w:t>
      </w:r>
      <w:r>
        <w:rPr>
          <w:rFonts w:ascii="Arial" w:hAnsi="Arial" w:cs="Arial"/>
        </w:rPr>
        <w:br/>
        <w:t xml:space="preserve"> The temperature in the cold country is 278 K.</w:t>
      </w:r>
      <w:r>
        <w:rPr>
          <w:rFonts w:ascii="Arial" w:hAnsi="Arial" w:cs="Arial"/>
        </w:rPr>
        <w:br/>
        <w:t xml:space="preserve"> The pressure in the cylinder in the hot country is 21 000 kPa.</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Calculate the pressure in the cylinder in the cold country.</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 8 marks)</w:t>
      </w: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xml:space="preserve"> Which graph shows the way in which the average kinetic energy of the molecules of a gas changes with temperature?</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xml:space="preserve"> Put a cross ( </w:t>
      </w:r>
      <w:r w:rsidR="001941C4">
        <w:rPr>
          <w:rFonts w:ascii="Arial" w:hAnsi="Arial" w:cs="Arial"/>
          <w:noProof/>
        </w:rPr>
        <w:drawing>
          <wp:inline distT="0" distB="0" distL="0" distR="0">
            <wp:extent cx="1333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Arial" w:hAnsi="Arial" w:cs="Arial"/>
        </w:rPr>
        <w:t xml:space="preserve"> ) in the box next to your answer.</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4C1BC9" w:rsidRDefault="001941C4">
      <w:pPr>
        <w:widowControl w:val="0"/>
        <w:autoSpaceDE w:val="0"/>
        <w:autoSpaceDN w:val="0"/>
        <w:adjustRightInd w:val="0"/>
        <w:spacing w:after="0" w:line="240" w:lineRule="auto"/>
        <w:jc w:val="center"/>
        <w:rPr>
          <w:rFonts w:ascii="Arial" w:hAnsi="Arial" w:cs="Arial"/>
        </w:rPr>
      </w:pPr>
      <w:r>
        <w:rPr>
          <w:rFonts w:ascii="Arial" w:hAnsi="Arial" w:cs="Arial"/>
          <w:noProof/>
        </w:rPr>
        <w:lastRenderedPageBreak/>
        <w:drawing>
          <wp:inline distT="0" distB="0" distL="0" distR="0">
            <wp:extent cx="5210175" cy="440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4400550"/>
                    </a:xfrm>
                    <a:prstGeom prst="rect">
                      <a:avLst/>
                    </a:prstGeom>
                    <a:noFill/>
                    <a:ln>
                      <a:noFill/>
                    </a:ln>
                  </pic:spPr>
                </pic:pic>
              </a:graphicData>
            </a:graphic>
          </wp:inline>
        </w:drawing>
      </w: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 xml:space="preserve"> The photograph shows a scuba diver.</w:t>
      </w:r>
      <w:r>
        <w:rPr>
          <w:rFonts w:ascii="Arial" w:hAnsi="Arial" w:cs="Arial"/>
        </w:rPr>
        <w:br/>
        <w:t xml:space="preserve"> She can breathe under water because she carries a cylinder of air on her back.</w:t>
      </w:r>
    </w:p>
    <w:p w:rsidR="004C1BC9" w:rsidRDefault="001941C4">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19431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428750"/>
                    </a:xfrm>
                    <a:prstGeom prst="rect">
                      <a:avLst/>
                    </a:prstGeom>
                    <a:noFill/>
                    <a:ln>
                      <a:noFill/>
                    </a:ln>
                  </pic:spPr>
                </pic:pic>
              </a:graphicData>
            </a:graphic>
          </wp:inline>
        </w:drawing>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t>(i) The air molecules in the cylinder move randomly.</w:t>
      </w:r>
      <w:r>
        <w:rPr>
          <w:rFonts w:ascii="Arial" w:hAnsi="Arial" w:cs="Arial"/>
        </w:rPr>
        <w:br/>
        <w:t xml:space="preserve">     Describe how these air molecules exert a pressure on the cylinder.</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t>(ii) The cylinder contains air at a pressure of 21 000 kPa.</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The volume of air in the cylinder is 15.0 litres.</w:t>
      </w:r>
      <w:r>
        <w:rPr>
          <w:rFonts w:ascii="Arial" w:hAnsi="Arial" w:cs="Arial"/>
        </w:rPr>
        <w:br/>
        <w:t xml:space="preserve"> When the valve on the cylinder is opened, the air expands until its pressure is 100 kPa.</w:t>
      </w:r>
      <w:r>
        <w:rPr>
          <w:rFonts w:ascii="Arial" w:hAnsi="Arial" w:cs="Arial"/>
        </w:rPr>
        <w:br/>
        <w:t xml:space="preserve"> The temperature of the air does not change.</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Show that the new volume of air is about 3 200 litres.</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lastRenderedPageBreak/>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t>(iii) The cylinder is filled with air in a hot country and then taken to a cold country.</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The temperature in the hot country is 305 K.</w:t>
      </w:r>
      <w:r>
        <w:rPr>
          <w:rFonts w:ascii="Arial" w:hAnsi="Arial" w:cs="Arial"/>
        </w:rPr>
        <w:br/>
        <w:t xml:space="preserve"> The temperature in the cold country is 278 K.</w:t>
      </w:r>
      <w:r>
        <w:rPr>
          <w:rFonts w:ascii="Arial" w:hAnsi="Arial" w:cs="Arial"/>
        </w:rPr>
        <w:br/>
        <w:t xml:space="preserve"> The pressure in the cylinder in the hot country is 21 000 kPa.</w:t>
      </w:r>
    </w:p>
    <w:p w:rsidR="004C1BC9" w:rsidRDefault="004C1BC9">
      <w:pPr>
        <w:widowControl w:val="0"/>
        <w:autoSpaceDE w:val="0"/>
        <w:autoSpaceDN w:val="0"/>
        <w:adjustRightInd w:val="0"/>
        <w:spacing w:after="0" w:line="240" w:lineRule="auto"/>
        <w:ind w:left="240"/>
        <w:rPr>
          <w:rFonts w:ascii="Arial" w:hAnsi="Arial" w:cs="Arial"/>
        </w:rPr>
      </w:pPr>
      <w:r>
        <w:rPr>
          <w:rFonts w:ascii="Arial" w:hAnsi="Arial" w:cs="Arial"/>
        </w:rPr>
        <w:t>Calculate the pressure in the cylinder in the cold country.</w:t>
      </w:r>
    </w:p>
    <w:p w:rsidR="004C1BC9" w:rsidRDefault="004C1BC9">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sz w:val="24"/>
          <w:szCs w:val="24"/>
        </w:rPr>
      </w:pPr>
    </w:p>
    <w:p w:rsidR="004C1BC9" w:rsidRDefault="004C1BC9">
      <w:pPr>
        <w:widowControl w:val="0"/>
        <w:autoSpaceDE w:val="0"/>
        <w:autoSpaceDN w:val="0"/>
        <w:adjustRightInd w:val="0"/>
        <w:spacing w:after="0" w:line="240" w:lineRule="auto"/>
        <w:rPr>
          <w:rFonts w:ascii="Arial" w:hAnsi="Arial" w:cs="Arial"/>
          <w:sz w:val="24"/>
          <w:szCs w:val="24"/>
        </w:rPr>
      </w:pPr>
    </w:p>
    <w:p w:rsidR="004C1BC9" w:rsidRDefault="004C1BC9">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t>Mark Scheme</w:t>
      </w:r>
    </w:p>
    <w:p w:rsidR="004C1BC9" w:rsidRDefault="004C1BC9">
      <w:pPr>
        <w:widowControl w:val="0"/>
        <w:autoSpaceDE w:val="0"/>
        <w:autoSpaceDN w:val="0"/>
        <w:adjustRightInd w:val="0"/>
        <w:spacing w:after="0" w:line="240" w:lineRule="auto"/>
        <w:rPr>
          <w:rFonts w:ascii="Arial" w:hAnsi="Arial" w:cs="Arial"/>
        </w:rPr>
      </w:pPr>
      <w:r>
        <w:rPr>
          <w:rFonts w:ascii="Arial" w:hAnsi="Arial" w:cs="Arial"/>
        </w:rPr>
        <w:br/>
        <w:t>Q1.</w:t>
      </w:r>
      <w:r>
        <w:rPr>
          <w:rFonts w:ascii="Arial" w:hAnsi="Arial" w:cs="Arial"/>
        </w:rPr>
        <w:br/>
      </w:r>
    </w:p>
    <w:tbl>
      <w:tblPr>
        <w:tblW w:w="0" w:type="auto"/>
        <w:jc w:val="center"/>
        <w:tblLayout w:type="fixed"/>
        <w:tblLook w:val="0000" w:firstRow="0" w:lastRow="0" w:firstColumn="0" w:lastColumn="0" w:noHBand="0" w:noVBand="0"/>
      </w:tblPr>
      <w:tblGrid>
        <w:gridCol w:w="2331"/>
        <w:gridCol w:w="2295"/>
        <w:gridCol w:w="2295"/>
        <w:gridCol w:w="2295"/>
      </w:tblGrid>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Answer</w:t>
            </w: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Acceptable answers</w:t>
            </w: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Mark</w:t>
            </w:r>
            <w:r>
              <w:rPr>
                <w:rFonts w:ascii="Arial" w:hAnsi="Arial" w:cs="Arial"/>
              </w:rPr>
              <w:t xml:space="preserve"> </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b/>
                <w:bCs/>
              </w:rPr>
              <w:t>(a)</w:t>
            </w: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tcPr>
          <w:p w:rsidR="004C1BC9" w:rsidRDefault="001941C4">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1BC9">
              <w:rPr>
                <w:rFonts w:ascii="Arial" w:hAnsi="Arial" w:cs="Arial"/>
              </w:rPr>
              <w:t> </w:t>
            </w:r>
            <w:r w:rsidR="004C1BC9">
              <w:rPr>
                <w:rFonts w:ascii="Arial" w:hAnsi="Arial" w:cs="Arial"/>
                <w:b/>
                <w:bCs/>
              </w:rPr>
              <w:t> C</w:t>
            </w:r>
            <w:r w:rsidR="004C1BC9">
              <w:rPr>
                <w:rFonts w:ascii="Arial" w:hAnsi="Arial" w:cs="Arial"/>
              </w:rPr>
              <w:t xml:space="preserve"> (graph C)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bottom"/>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(1)</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b/>
                <w:bCs/>
              </w:rPr>
              <w:t>(b)(i)</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A description including: </w:t>
            </w:r>
            <w:r>
              <w:rPr>
                <w:rFonts w:ascii="Arial" w:hAnsi="Arial" w:cs="Arial"/>
              </w:rPr>
              <w:br/>
            </w:r>
            <w:r>
              <w:rPr>
                <w:rFonts w:ascii="Symbol" w:hAnsi="Symbol" w:cs="Symbol"/>
              </w:rPr>
              <w:t></w:t>
            </w:r>
            <w:r>
              <w:rPr>
                <w:rFonts w:ascii="Symbol" w:hAnsi="Symbol" w:cs="Symbol"/>
              </w:rPr>
              <w:tab/>
            </w:r>
            <w:r>
              <w:rPr>
                <w:rFonts w:ascii="Arial" w:hAnsi="Arial" w:cs="Arial"/>
              </w:rPr>
              <w:t xml:space="preserve">collisions (1) </w:t>
            </w:r>
            <w:r>
              <w:rPr>
                <w:rFonts w:ascii="Arial" w:hAnsi="Arial" w:cs="Arial"/>
              </w:rPr>
              <w:br/>
            </w:r>
            <w:r>
              <w:rPr>
                <w:rFonts w:ascii="Symbol" w:hAnsi="Symbol" w:cs="Symbol"/>
              </w:rPr>
              <w:t></w:t>
            </w:r>
            <w:r>
              <w:rPr>
                <w:rFonts w:ascii="Symbol" w:hAnsi="Symbol" w:cs="Symbol"/>
              </w:rPr>
              <w:tab/>
            </w:r>
            <w:r>
              <w:rPr>
                <w:rFonts w:ascii="Arial" w:hAnsi="Arial" w:cs="Arial"/>
              </w:rPr>
              <w:t xml:space="preserve">with (walls of) cylinder (1)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hit / bounce off exert force</w:t>
            </w:r>
            <w:r>
              <w:rPr>
                <w:rFonts w:ascii="Arial" w:hAnsi="Arial" w:cs="Arial"/>
              </w:rPr>
              <w:br/>
              <w:t xml:space="preserve"> </w:t>
            </w:r>
          </w:p>
        </w:tc>
        <w:tc>
          <w:tcPr>
            <w:tcW w:w="2295" w:type="dxa"/>
            <w:tcBorders>
              <w:top w:val="single" w:sz="6" w:space="0" w:color="auto"/>
              <w:left w:val="single" w:sz="6" w:space="0" w:color="auto"/>
              <w:bottom w:val="single" w:sz="6" w:space="0" w:color="auto"/>
              <w:right w:val="single" w:sz="6" w:space="0" w:color="auto"/>
            </w:tcBorders>
            <w:vAlign w:val="bottom"/>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(2)</w:t>
            </w:r>
            <w:r>
              <w:rPr>
                <w:rFonts w:ascii="Arial" w:hAnsi="Arial" w:cs="Arial"/>
              </w:rPr>
              <w:t xml:space="preserve"> </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b/>
                <w:bCs/>
              </w:rPr>
              <w:t>(b)(ii)</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substitution (1)</w:t>
            </w:r>
            <w:r>
              <w:rPr>
                <w:rFonts w:ascii="Arial" w:hAnsi="Arial" w:cs="Arial"/>
              </w:rPr>
              <w:br/>
              <w:t xml:space="preserve"> either</w:t>
            </w:r>
            <w:r>
              <w:rPr>
                <w:rFonts w:ascii="Arial" w:hAnsi="Arial" w:cs="Arial"/>
              </w:rPr>
              <w:br/>
              <w:t xml:space="preserve"> 100 × V = 15.0 × 21 000</w:t>
            </w:r>
            <w:r>
              <w:rPr>
                <w:rFonts w:ascii="Arial" w:hAnsi="Arial" w:cs="Arial"/>
              </w:rPr>
              <w:br/>
              <w:t xml:space="preserve"> or</w:t>
            </w:r>
            <w:r>
              <w:rPr>
                <w:rFonts w:ascii="Arial" w:hAnsi="Arial" w:cs="Arial"/>
              </w:rPr>
              <w:br/>
            </w:r>
            <w:r w:rsidR="001941C4">
              <w:rPr>
                <w:rFonts w:ascii="Arial" w:hAnsi="Arial" w:cs="Arial"/>
                <w:noProof/>
              </w:rPr>
              <w:drawing>
                <wp:inline distT="0" distB="0" distL="0" distR="0">
                  <wp:extent cx="132397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r>
              <w:rPr>
                <w:rFonts w:ascii="Arial" w:hAnsi="Arial" w:cs="Arial"/>
              </w:rPr>
              <w:t>evaluation (1)</w:t>
            </w:r>
            <w:r>
              <w:rPr>
                <w:rFonts w:ascii="Arial" w:hAnsi="Arial" w:cs="Arial"/>
              </w:rPr>
              <w:br/>
              <w:t xml:space="preserve"> 3 150(litres)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V</w:t>
            </w:r>
            <w:r>
              <w:rPr>
                <w:rFonts w:ascii="Arial" w:hAnsi="Arial" w:cs="Arial"/>
                <w:vertAlign w:val="subscript"/>
              </w:rPr>
              <w:t>1</w:t>
            </w:r>
            <w:r>
              <w:rPr>
                <w:rFonts w:ascii="Arial" w:hAnsi="Arial" w:cs="Arial"/>
              </w:rPr>
              <w:t>P</w:t>
            </w:r>
            <w:r>
              <w:rPr>
                <w:rFonts w:ascii="Arial" w:hAnsi="Arial" w:cs="Arial"/>
                <w:vertAlign w:val="subscript"/>
              </w:rPr>
              <w:t>1</w:t>
            </w:r>
            <w:r>
              <w:rPr>
                <w:rFonts w:ascii="Arial" w:hAnsi="Arial" w:cs="Arial"/>
              </w:rPr>
              <w:t xml:space="preserve"> = 15 × 21000 = 315000 (1 mark) V</w:t>
            </w:r>
            <w:r>
              <w:rPr>
                <w:rFonts w:ascii="Arial" w:hAnsi="Arial" w:cs="Arial"/>
                <w:vertAlign w:val="subscript"/>
              </w:rPr>
              <w:t>2</w:t>
            </w:r>
            <w:r>
              <w:rPr>
                <w:rFonts w:ascii="Arial" w:hAnsi="Arial" w:cs="Arial"/>
              </w:rPr>
              <w:t>P</w:t>
            </w:r>
            <w:r>
              <w:rPr>
                <w:rFonts w:ascii="Arial" w:hAnsi="Arial" w:cs="Arial"/>
                <w:vertAlign w:val="subscript"/>
              </w:rPr>
              <w:t>2</w:t>
            </w:r>
            <w:r>
              <w:rPr>
                <w:rFonts w:ascii="Arial" w:hAnsi="Arial" w:cs="Arial"/>
              </w:rPr>
              <w:t xml:space="preserve"> = </w:t>
            </w:r>
            <w:r>
              <w:rPr>
                <w:rFonts w:ascii="Arial" w:hAnsi="Arial" w:cs="Arial"/>
                <w:b/>
                <w:bCs/>
              </w:rPr>
              <w:t>100</w:t>
            </w:r>
            <w:r>
              <w:rPr>
                <w:rFonts w:ascii="Arial" w:hAnsi="Arial" w:cs="Arial"/>
              </w:rPr>
              <w:t xml:space="preserve"> × 3200 = 320000 (1 mark)   award full marks for</w:t>
            </w:r>
            <w:r>
              <w:rPr>
                <w:rFonts w:ascii="Arial" w:hAnsi="Arial" w:cs="Arial"/>
              </w:rPr>
              <w:br/>
              <w:t xml:space="preserve"> 3150 (litres) without working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(2)</w:t>
            </w:r>
            <w:r>
              <w:rPr>
                <w:rFonts w:ascii="Arial" w:hAnsi="Arial" w:cs="Arial"/>
              </w:rPr>
              <w:t xml:space="preserve"> </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b/>
                <w:bCs/>
              </w:rPr>
              <w:t>(b)(iii)</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substitution (1)</w:t>
            </w:r>
            <w:r>
              <w:rPr>
                <w:rFonts w:ascii="Arial" w:hAnsi="Arial" w:cs="Arial"/>
              </w:rPr>
              <w:br/>
            </w:r>
            <w:r w:rsidR="001941C4">
              <w:rPr>
                <w:rFonts w:ascii="Arial" w:hAnsi="Arial" w:cs="Arial"/>
                <w:noProof/>
              </w:rPr>
              <w:drawing>
                <wp:inline distT="0" distB="0" distL="0" distR="0">
                  <wp:extent cx="1323975" cy="314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r>
              <w:rPr>
                <w:rFonts w:ascii="Arial" w:hAnsi="Arial" w:cs="Arial"/>
              </w:rPr>
              <w:t>volume same (1) evaluation (1)</w:t>
            </w:r>
            <w:r>
              <w:rPr>
                <w:rFonts w:ascii="Arial" w:hAnsi="Arial" w:cs="Arial"/>
              </w:rPr>
              <w:br/>
              <w:t xml:space="preserve"> 19 100 (kPa)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give full marks for correct answer, no working  transposition  accept 19141 (kPa) or 19000 </w:t>
            </w:r>
            <w:r>
              <w:rPr>
                <w:rFonts w:ascii="Arial" w:hAnsi="Arial" w:cs="Arial"/>
              </w:rPr>
              <w:br/>
              <w:t xml:space="preserve">and numbers rounding </w:t>
            </w:r>
            <w:r>
              <w:rPr>
                <w:rFonts w:ascii="Arial" w:hAnsi="Arial" w:cs="Arial"/>
              </w:rPr>
              <w:br/>
            </w:r>
            <w:r>
              <w:rPr>
                <w:rFonts w:ascii="Arial" w:hAnsi="Arial" w:cs="Arial"/>
              </w:rPr>
              <w:lastRenderedPageBreak/>
              <w:t xml:space="preserve">down to 191 00  </w:t>
            </w:r>
          </w:p>
        </w:tc>
        <w:tc>
          <w:tcPr>
            <w:tcW w:w="2295" w:type="dxa"/>
            <w:tcBorders>
              <w:top w:val="single" w:sz="6" w:space="0" w:color="auto"/>
              <w:left w:val="single" w:sz="6" w:space="0" w:color="auto"/>
              <w:bottom w:val="single" w:sz="6" w:space="0" w:color="auto"/>
              <w:right w:val="single" w:sz="6" w:space="0" w:color="auto"/>
            </w:tcBorders>
            <w:vAlign w:val="bottom"/>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lastRenderedPageBreak/>
              <w:t>(3)</w:t>
            </w:r>
          </w:p>
        </w:tc>
      </w:tr>
    </w:tbl>
    <w:p w:rsidR="004C1BC9" w:rsidRDefault="004C1BC9">
      <w:pPr>
        <w:widowControl w:val="0"/>
        <w:autoSpaceDE w:val="0"/>
        <w:autoSpaceDN w:val="0"/>
        <w:adjustRightInd w:val="0"/>
        <w:spacing w:after="0" w:line="240" w:lineRule="auto"/>
        <w:rPr>
          <w:rFonts w:ascii="Arial" w:hAnsi="Arial" w:cs="Arial"/>
        </w:rPr>
      </w:pPr>
      <w:r>
        <w:rPr>
          <w:rFonts w:ascii="Arial" w:hAnsi="Arial" w:cs="Arial"/>
        </w:rPr>
        <w:lastRenderedPageBreak/>
        <w:t xml:space="preserve">  </w:t>
      </w: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Q2.</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Answer</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Acceptable answers</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tcPr>
          <w:p w:rsidR="004C1BC9" w:rsidRDefault="001941C4">
            <w:pPr>
              <w:widowControl w:val="0"/>
              <w:autoSpaceDE w:val="0"/>
              <w:autoSpaceDN w:val="0"/>
              <w:adjustRightInd w:val="0"/>
              <w:spacing w:after="0" w:line="240" w:lineRule="auto"/>
              <w:rPr>
                <w:rFonts w:ascii="Arial" w:hAnsi="Arial" w:cs="Arial"/>
              </w:rPr>
            </w:pPr>
            <w:r>
              <w:rPr>
                <w:rFonts w:ascii="Arial" w:hAnsi="Arial" w:cs="Arial"/>
                <w:noProof/>
              </w:rPr>
              <w:drawing>
                <wp:inline distT="0" distB="0" distL="0" distR="0">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C1BC9">
              <w:rPr>
                <w:rFonts w:ascii="Arial" w:hAnsi="Arial" w:cs="Arial"/>
              </w:rPr>
              <w:t> </w:t>
            </w:r>
            <w:r w:rsidR="004C1BC9">
              <w:rPr>
                <w:rFonts w:ascii="Arial" w:hAnsi="Arial" w:cs="Arial"/>
                <w:b/>
                <w:bCs/>
              </w:rPr>
              <w:t> C</w:t>
            </w:r>
            <w:r w:rsidR="004C1BC9">
              <w:rPr>
                <w:rFonts w:ascii="Arial" w:hAnsi="Arial" w:cs="Arial"/>
              </w:rPr>
              <w:t xml:space="preserve"> (graph C)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vAlign w:val="bottom"/>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(1)</w:t>
            </w:r>
          </w:p>
        </w:tc>
      </w:tr>
    </w:tbl>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w:t>
      </w: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p>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Q3.</w:t>
      </w:r>
      <w:r>
        <w:rPr>
          <w:rFonts w:ascii="Arial" w:hAnsi="Arial" w:cs="Arial"/>
          <w:b/>
          <w:bCs/>
        </w:rPr>
        <w:br/>
      </w:r>
    </w:p>
    <w:tbl>
      <w:tblPr>
        <w:tblW w:w="0" w:type="auto"/>
        <w:jc w:val="center"/>
        <w:tblLayout w:type="fixed"/>
        <w:tblLook w:val="0000" w:firstRow="0" w:lastRow="0" w:firstColumn="0" w:lastColumn="0" w:noHBand="0" w:noVBand="0"/>
      </w:tblPr>
      <w:tblGrid>
        <w:gridCol w:w="2331"/>
        <w:gridCol w:w="2295"/>
        <w:gridCol w:w="2295"/>
        <w:gridCol w:w="2295"/>
      </w:tblGrid>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shd w:val="clear" w:color="auto" w:fill="E5E5E5"/>
            <w:vAlign w:val="center"/>
          </w:tcPr>
          <w:p w:rsidR="004C1BC9" w:rsidRDefault="004C1BC9">
            <w:pPr>
              <w:widowControl w:val="0"/>
              <w:autoSpaceDE w:val="0"/>
              <w:autoSpaceDN w:val="0"/>
              <w:adjustRightInd w:val="0"/>
              <w:spacing w:before="120" w:after="120" w:line="240" w:lineRule="auto"/>
              <w:rPr>
                <w:rFonts w:ascii="Arial" w:hAnsi="Arial" w:cs="Arial"/>
              </w:rPr>
            </w:pPr>
            <w:r>
              <w:rPr>
                <w:rFonts w:ascii="Arial" w:hAnsi="Arial" w:cs="Arial"/>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Answer</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Acceptable answers</w:t>
            </w:r>
          </w:p>
        </w:tc>
        <w:tc>
          <w:tcPr>
            <w:tcW w:w="2295" w:type="dxa"/>
            <w:tcBorders>
              <w:top w:val="single" w:sz="6" w:space="0" w:color="auto"/>
              <w:left w:val="single" w:sz="6" w:space="0" w:color="auto"/>
              <w:bottom w:val="single" w:sz="6" w:space="0" w:color="auto"/>
              <w:right w:val="single" w:sz="6" w:space="0" w:color="auto"/>
            </w:tcBorders>
            <w:shd w:val="clear" w:color="auto" w:fill="E5E5E5"/>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Mark</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b/>
                <w:bCs/>
              </w:rPr>
              <w:t>(i)</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A description including: </w:t>
            </w:r>
            <w:r>
              <w:rPr>
                <w:rFonts w:ascii="Arial" w:hAnsi="Arial" w:cs="Arial"/>
              </w:rPr>
              <w:br/>
            </w:r>
            <w:r>
              <w:rPr>
                <w:rFonts w:ascii="Symbol" w:hAnsi="Symbol" w:cs="Symbol"/>
              </w:rPr>
              <w:t></w:t>
            </w:r>
            <w:r>
              <w:rPr>
                <w:rFonts w:ascii="Symbol" w:hAnsi="Symbol" w:cs="Symbol"/>
              </w:rPr>
              <w:tab/>
            </w:r>
            <w:r>
              <w:rPr>
                <w:rFonts w:ascii="Arial" w:hAnsi="Arial" w:cs="Arial"/>
              </w:rPr>
              <w:t xml:space="preserve">collisions (1) </w:t>
            </w:r>
            <w:r>
              <w:rPr>
                <w:rFonts w:ascii="Arial" w:hAnsi="Arial" w:cs="Arial"/>
              </w:rPr>
              <w:br/>
            </w:r>
            <w:r>
              <w:rPr>
                <w:rFonts w:ascii="Symbol" w:hAnsi="Symbol" w:cs="Symbol"/>
              </w:rPr>
              <w:t></w:t>
            </w:r>
            <w:r>
              <w:rPr>
                <w:rFonts w:ascii="Symbol" w:hAnsi="Symbol" w:cs="Symbol"/>
              </w:rPr>
              <w:tab/>
            </w:r>
            <w:r>
              <w:rPr>
                <w:rFonts w:ascii="Arial" w:hAnsi="Arial" w:cs="Arial"/>
              </w:rPr>
              <w:t xml:space="preserve">with (walls of) cylinder (1)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hit / bounce off exert force</w:t>
            </w:r>
            <w:r>
              <w:rPr>
                <w:rFonts w:ascii="Arial" w:hAnsi="Arial" w:cs="Arial"/>
              </w:rPr>
              <w:br/>
            </w:r>
          </w:p>
        </w:tc>
        <w:tc>
          <w:tcPr>
            <w:tcW w:w="2295" w:type="dxa"/>
            <w:tcBorders>
              <w:top w:val="single" w:sz="6" w:space="0" w:color="auto"/>
              <w:left w:val="single" w:sz="6" w:space="0" w:color="auto"/>
              <w:bottom w:val="single" w:sz="6" w:space="0" w:color="auto"/>
              <w:right w:val="single" w:sz="6" w:space="0" w:color="auto"/>
            </w:tcBorders>
            <w:vAlign w:val="bottom"/>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(2)</w:t>
            </w:r>
            <w:r>
              <w:rPr>
                <w:rFonts w:ascii="Arial" w:hAnsi="Arial" w:cs="Arial"/>
              </w:rPr>
              <w:t xml:space="preserve"> </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b/>
                <w:bCs/>
              </w:rPr>
              <w:t>(ii)</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substitution (1)</w:t>
            </w:r>
            <w:r>
              <w:rPr>
                <w:rFonts w:ascii="Arial" w:hAnsi="Arial" w:cs="Arial"/>
              </w:rPr>
              <w:br/>
              <w:t xml:space="preserve"> either</w:t>
            </w:r>
            <w:r>
              <w:rPr>
                <w:rFonts w:ascii="Arial" w:hAnsi="Arial" w:cs="Arial"/>
              </w:rPr>
              <w:br/>
              <w:t xml:space="preserve"> 100 × V = 15.0 × 21 000</w:t>
            </w:r>
            <w:r>
              <w:rPr>
                <w:rFonts w:ascii="Arial" w:hAnsi="Arial" w:cs="Arial"/>
              </w:rPr>
              <w:br/>
              <w:t xml:space="preserve"> or</w:t>
            </w:r>
            <w:r>
              <w:rPr>
                <w:rFonts w:ascii="Arial" w:hAnsi="Arial" w:cs="Arial"/>
              </w:rPr>
              <w:br/>
            </w:r>
            <w:r w:rsidR="001941C4">
              <w:rPr>
                <w:rFonts w:ascii="Arial" w:hAnsi="Arial" w:cs="Arial"/>
                <w:noProof/>
              </w:rPr>
              <w:drawing>
                <wp:inline distT="0" distB="0" distL="0" distR="0">
                  <wp:extent cx="132397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r>
              <w:rPr>
                <w:rFonts w:ascii="Arial" w:hAnsi="Arial" w:cs="Arial"/>
              </w:rPr>
              <w:t>evaluation (1)</w:t>
            </w:r>
            <w:r>
              <w:rPr>
                <w:rFonts w:ascii="Arial" w:hAnsi="Arial" w:cs="Arial"/>
              </w:rPr>
              <w:br/>
              <w:t xml:space="preserve"> 3 150(litres)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V</w:t>
            </w:r>
            <w:r>
              <w:rPr>
                <w:rFonts w:ascii="Arial" w:hAnsi="Arial" w:cs="Arial"/>
                <w:vertAlign w:val="subscript"/>
              </w:rPr>
              <w:t>1</w:t>
            </w:r>
            <w:r>
              <w:rPr>
                <w:rFonts w:ascii="Arial" w:hAnsi="Arial" w:cs="Arial"/>
              </w:rPr>
              <w:t>P</w:t>
            </w:r>
            <w:r>
              <w:rPr>
                <w:rFonts w:ascii="Arial" w:hAnsi="Arial" w:cs="Arial"/>
                <w:vertAlign w:val="subscript"/>
              </w:rPr>
              <w:t>1</w:t>
            </w:r>
            <w:r>
              <w:rPr>
                <w:rFonts w:ascii="Arial" w:hAnsi="Arial" w:cs="Arial"/>
              </w:rPr>
              <w:t xml:space="preserve"> = 15 × 21000 = 315000 (1 mark) V</w:t>
            </w:r>
            <w:r>
              <w:rPr>
                <w:rFonts w:ascii="Arial" w:hAnsi="Arial" w:cs="Arial"/>
                <w:vertAlign w:val="subscript"/>
              </w:rPr>
              <w:t>2</w:t>
            </w:r>
            <w:r>
              <w:rPr>
                <w:rFonts w:ascii="Arial" w:hAnsi="Arial" w:cs="Arial"/>
              </w:rPr>
              <w:t>P</w:t>
            </w:r>
            <w:r>
              <w:rPr>
                <w:rFonts w:ascii="Arial" w:hAnsi="Arial" w:cs="Arial"/>
                <w:vertAlign w:val="subscript"/>
              </w:rPr>
              <w:t>2</w:t>
            </w:r>
            <w:r>
              <w:rPr>
                <w:rFonts w:ascii="Arial" w:hAnsi="Arial" w:cs="Arial"/>
              </w:rPr>
              <w:t xml:space="preserve"> = </w:t>
            </w:r>
            <w:r>
              <w:rPr>
                <w:rFonts w:ascii="Arial" w:hAnsi="Arial" w:cs="Arial"/>
                <w:b/>
                <w:bCs/>
              </w:rPr>
              <w:t>100</w:t>
            </w:r>
            <w:r>
              <w:rPr>
                <w:rFonts w:ascii="Arial" w:hAnsi="Arial" w:cs="Arial"/>
              </w:rPr>
              <w:t xml:space="preserve"> × 3200 = 320000 (1 mark)   award full marks for</w:t>
            </w:r>
            <w:r>
              <w:rPr>
                <w:rFonts w:ascii="Arial" w:hAnsi="Arial" w:cs="Arial"/>
              </w:rPr>
              <w:br/>
              <w:t xml:space="preserve"> 3150 (litres) without working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b/>
                <w:bCs/>
              </w:rPr>
              <w:t>(2)</w:t>
            </w:r>
          </w:p>
        </w:tc>
      </w:tr>
      <w:tr w:rsidR="004C1BC9">
        <w:tblPrEx>
          <w:tblCellMar>
            <w:top w:w="0" w:type="dxa"/>
            <w:bottom w:w="0" w:type="dxa"/>
          </w:tblCellMar>
        </w:tblPrEx>
        <w:trPr>
          <w:jc w:val="center"/>
        </w:trPr>
        <w:tc>
          <w:tcPr>
            <w:tcW w:w="2331"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jc w:val="center"/>
              <w:rPr>
                <w:rFonts w:ascii="Arial" w:hAnsi="Arial" w:cs="Arial"/>
              </w:rPr>
            </w:pPr>
            <w:r>
              <w:rPr>
                <w:rFonts w:ascii="Arial" w:hAnsi="Arial" w:cs="Arial"/>
                <w:b/>
                <w:bCs/>
              </w:rPr>
              <w:t>(iii)</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substitution (1)</w:t>
            </w:r>
            <w:r>
              <w:rPr>
                <w:rFonts w:ascii="Arial" w:hAnsi="Arial" w:cs="Arial"/>
              </w:rPr>
              <w:br/>
            </w:r>
            <w:r w:rsidR="001941C4">
              <w:rPr>
                <w:rFonts w:ascii="Arial" w:hAnsi="Arial" w:cs="Arial"/>
                <w:noProof/>
              </w:rPr>
              <w:drawing>
                <wp:inline distT="0" distB="0" distL="0" distR="0">
                  <wp:extent cx="1323975" cy="314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314325"/>
                          </a:xfrm>
                          <a:prstGeom prst="rect">
                            <a:avLst/>
                          </a:prstGeom>
                          <a:noFill/>
                          <a:ln>
                            <a:noFill/>
                          </a:ln>
                        </pic:spPr>
                      </pic:pic>
                    </a:graphicData>
                  </a:graphic>
                </wp:inline>
              </w:drawing>
            </w:r>
            <w:r>
              <w:rPr>
                <w:rFonts w:ascii="Arial" w:hAnsi="Arial" w:cs="Arial"/>
              </w:rPr>
              <w:t>volume same (1) evaluation (1)</w:t>
            </w:r>
            <w:r>
              <w:rPr>
                <w:rFonts w:ascii="Arial" w:hAnsi="Arial" w:cs="Arial"/>
              </w:rPr>
              <w:br/>
              <w:t xml:space="preserve"> 19 100 (kPa)  </w:t>
            </w:r>
          </w:p>
        </w:tc>
        <w:tc>
          <w:tcPr>
            <w:tcW w:w="2295" w:type="dxa"/>
            <w:tcBorders>
              <w:top w:val="single" w:sz="6" w:space="0" w:color="auto"/>
              <w:left w:val="single" w:sz="6" w:space="0" w:color="auto"/>
              <w:bottom w:val="single" w:sz="6" w:space="0" w:color="auto"/>
              <w:right w:val="single" w:sz="6" w:space="0" w:color="auto"/>
            </w:tcBorders>
          </w:tcPr>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give full marks for correct answer, no working  transposition  accept 19141 (kPa) or 19000 </w:t>
            </w:r>
            <w:r>
              <w:rPr>
                <w:rFonts w:ascii="Arial" w:hAnsi="Arial" w:cs="Arial"/>
              </w:rPr>
              <w:br/>
              <w:t xml:space="preserve">and numbers rounding </w:t>
            </w:r>
            <w:r>
              <w:rPr>
                <w:rFonts w:ascii="Arial" w:hAnsi="Arial" w:cs="Arial"/>
              </w:rPr>
              <w:br/>
              <w:t xml:space="preserve">down to 191 00 </w:t>
            </w:r>
          </w:p>
        </w:tc>
        <w:tc>
          <w:tcPr>
            <w:tcW w:w="2295" w:type="dxa"/>
            <w:tcBorders>
              <w:top w:val="single" w:sz="6" w:space="0" w:color="auto"/>
              <w:left w:val="single" w:sz="6" w:space="0" w:color="auto"/>
              <w:bottom w:val="single" w:sz="6" w:space="0" w:color="auto"/>
              <w:right w:val="single" w:sz="6" w:space="0" w:color="auto"/>
            </w:tcBorders>
            <w:vAlign w:val="bottom"/>
          </w:tcPr>
          <w:p w:rsidR="004C1BC9" w:rsidRDefault="004C1BC9">
            <w:pPr>
              <w:widowControl w:val="0"/>
              <w:autoSpaceDE w:val="0"/>
              <w:autoSpaceDN w:val="0"/>
              <w:adjustRightInd w:val="0"/>
              <w:spacing w:after="0" w:line="240" w:lineRule="auto"/>
              <w:rPr>
                <w:rFonts w:ascii="Arial" w:hAnsi="Arial" w:cs="Arial"/>
              </w:rPr>
            </w:pPr>
            <w:r>
              <w:rPr>
                <w:rFonts w:ascii="Arial" w:hAnsi="Arial" w:cs="Arial"/>
                <w:b/>
                <w:bCs/>
              </w:rPr>
              <w:t>(3)</w:t>
            </w:r>
          </w:p>
        </w:tc>
      </w:tr>
    </w:tbl>
    <w:p w:rsidR="004C1BC9" w:rsidRDefault="004C1BC9">
      <w:pPr>
        <w:widowControl w:val="0"/>
        <w:autoSpaceDE w:val="0"/>
        <w:autoSpaceDN w:val="0"/>
        <w:adjustRightInd w:val="0"/>
        <w:spacing w:after="0" w:line="240" w:lineRule="auto"/>
        <w:rPr>
          <w:rFonts w:ascii="Arial" w:hAnsi="Arial" w:cs="Arial"/>
        </w:rPr>
      </w:pPr>
      <w:r>
        <w:rPr>
          <w:rFonts w:ascii="Arial" w:hAnsi="Arial" w:cs="Arial"/>
        </w:rPr>
        <w:t xml:space="preserve">  </w:t>
      </w:r>
    </w:p>
    <w:p w:rsidR="004C1BC9" w:rsidRDefault="004C1BC9">
      <w:pPr>
        <w:widowControl w:val="0"/>
        <w:autoSpaceDE w:val="0"/>
        <w:autoSpaceDN w:val="0"/>
        <w:adjustRightInd w:val="0"/>
        <w:spacing w:after="0" w:line="240" w:lineRule="auto"/>
        <w:rPr>
          <w:rFonts w:ascii="Arial" w:hAnsi="Arial" w:cs="Arial"/>
        </w:rPr>
      </w:pPr>
    </w:p>
    <w:p w:rsidR="00505CE5" w:rsidRDefault="00505CE5" w:rsidP="00505CE5">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t>Examiner's Report</w:t>
      </w:r>
    </w:p>
    <w:p w:rsidR="00505CE5" w:rsidRDefault="00505CE5" w:rsidP="00505CE5">
      <w:pPr>
        <w:widowControl w:val="0"/>
        <w:autoSpaceDE w:val="0"/>
        <w:autoSpaceDN w:val="0"/>
        <w:adjustRightInd w:val="0"/>
        <w:spacing w:after="0" w:line="240" w:lineRule="auto"/>
        <w:rPr>
          <w:rFonts w:ascii="Arial" w:hAnsi="Arial" w:cs="Arial"/>
        </w:rPr>
      </w:pPr>
      <w:r>
        <w:rPr>
          <w:rFonts w:ascii="Arial" w:hAnsi="Arial" w:cs="Arial"/>
        </w:rPr>
        <w:br/>
        <w:t>Q1.</w:t>
      </w:r>
      <w:r>
        <w:rPr>
          <w:rFonts w:ascii="Arial" w:hAnsi="Arial" w:cs="Arial"/>
        </w:rPr>
        <w:br/>
      </w:r>
    </w:p>
    <w:p w:rsidR="00505CE5" w:rsidRDefault="00505CE5" w:rsidP="00505CE5">
      <w:pPr>
        <w:widowControl w:val="0"/>
        <w:autoSpaceDE w:val="0"/>
        <w:autoSpaceDN w:val="0"/>
        <w:adjustRightInd w:val="0"/>
        <w:spacing w:after="0" w:line="240" w:lineRule="auto"/>
        <w:rPr>
          <w:rFonts w:ascii="Arial" w:hAnsi="Arial" w:cs="Arial"/>
        </w:rPr>
      </w:pPr>
      <w:r>
        <w:rPr>
          <w:rFonts w:ascii="Arial" w:hAnsi="Arial" w:cs="Arial"/>
          <w:b/>
          <w:bCs/>
          <w:i/>
          <w:iCs/>
        </w:rPr>
        <w:t>(b)(i)</w:t>
      </w:r>
    </w:p>
    <w:p w:rsidR="00505CE5" w:rsidRDefault="00505CE5" w:rsidP="00505CE5">
      <w:pPr>
        <w:widowControl w:val="0"/>
        <w:autoSpaceDE w:val="0"/>
        <w:autoSpaceDN w:val="0"/>
        <w:adjustRightInd w:val="0"/>
        <w:spacing w:after="0" w:line="240" w:lineRule="auto"/>
        <w:rPr>
          <w:rFonts w:ascii="Arial" w:hAnsi="Arial" w:cs="Arial"/>
        </w:rPr>
      </w:pPr>
      <w:r>
        <w:rPr>
          <w:rFonts w:ascii="Arial" w:hAnsi="Arial" w:cs="Arial"/>
        </w:rPr>
        <w:t xml:space="preserve">The marks here were for collisions between the air molecules and the walls of the container. </w:t>
      </w:r>
      <w:r>
        <w:rPr>
          <w:rFonts w:ascii="Arial" w:hAnsi="Arial" w:cs="Arial"/>
        </w:rPr>
        <w:br/>
        <w:t xml:space="preserve"> As expected, the vast majority of candidates scored both marks here.</w:t>
      </w:r>
    </w:p>
    <w:p w:rsidR="00505CE5" w:rsidRDefault="001941C4" w:rsidP="00505CE5">
      <w:pPr>
        <w:widowControl w:val="0"/>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5715000" cy="1381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rPr>
      </w:pPr>
      <w:r>
        <w:rPr>
          <w:rFonts w:ascii="Arial" w:hAnsi="Arial" w:cs="Arial"/>
          <w:b/>
          <w:bCs/>
        </w:rPr>
        <w:t>Results Plus: Examiner Comments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rPr>
      </w:pPr>
      <w:r>
        <w:rPr>
          <w:rFonts w:ascii="Arial" w:hAnsi="Arial" w:cs="Arial"/>
        </w:rPr>
        <w:t>This does not talk about the walls of the cylinder but the meaning is clear, especially with the mention of the force.</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rPr>
      </w:pPr>
    </w:p>
    <w:p w:rsidR="00505CE5" w:rsidRDefault="00505CE5" w:rsidP="00505CE5">
      <w:pPr>
        <w:widowControl w:val="0"/>
        <w:autoSpaceDE w:val="0"/>
        <w:autoSpaceDN w:val="0"/>
        <w:adjustRightInd w:val="0"/>
        <w:spacing w:after="0" w:line="240" w:lineRule="auto"/>
        <w:rPr>
          <w:rFonts w:ascii="Arial" w:hAnsi="Arial" w:cs="Arial"/>
          <w:sz w:val="24"/>
          <w:szCs w:val="24"/>
        </w:rPr>
      </w:pPr>
      <w:r>
        <w:rPr>
          <w:rFonts w:ascii="Arial" w:hAnsi="Arial" w:cs="Arial"/>
          <w:b/>
          <w:bCs/>
          <w:i/>
          <w:iCs/>
          <w:sz w:val="24"/>
          <w:szCs w:val="24"/>
        </w:rPr>
        <w:lastRenderedPageBreak/>
        <w:t>(b)(ii)</w:t>
      </w:r>
    </w:p>
    <w:p w:rsidR="00505CE5" w:rsidRDefault="00505CE5" w:rsidP="00505CE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This was a calculation about a gas expanding at constant temperature. The majority of candidates scored both marks.</w:t>
      </w:r>
    </w:p>
    <w:p w:rsidR="00505CE5" w:rsidRDefault="001941C4" w:rsidP="00505CE5">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715000" cy="416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A well set out response, finishing with the statement that 3150 is close to 3200.</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after="0" w:line="240" w:lineRule="auto"/>
        <w:rPr>
          <w:rFonts w:ascii="Arial" w:hAnsi="Arial" w:cs="Arial"/>
          <w:sz w:val="24"/>
          <w:szCs w:val="24"/>
        </w:rPr>
      </w:pP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Treat 'Show that...' questions like ordinary calculations. They are usually used to make sure that a correct value is used in the next part of the question.</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after="0" w:line="240" w:lineRule="auto"/>
        <w:rPr>
          <w:rFonts w:ascii="Arial" w:hAnsi="Arial" w:cs="Arial"/>
          <w:sz w:val="24"/>
          <w:szCs w:val="24"/>
        </w:rPr>
      </w:pPr>
      <w:r>
        <w:rPr>
          <w:rFonts w:ascii="Arial" w:hAnsi="Arial" w:cs="Arial"/>
          <w:b/>
          <w:bCs/>
          <w:i/>
          <w:iCs/>
          <w:sz w:val="24"/>
          <w:szCs w:val="24"/>
        </w:rPr>
        <w:t>(b)(iii)</w:t>
      </w:r>
    </w:p>
    <w:p w:rsidR="00505CE5" w:rsidRDefault="00505CE5" w:rsidP="00505CE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This was a more challenging calculation, involving realising the volume was constant and then rearranging the equation. Even so, more than half the candidates were able to score all 3 marks.</w:t>
      </w:r>
    </w:p>
    <w:p w:rsidR="00505CE5" w:rsidRDefault="001941C4" w:rsidP="00505CE5">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5715000" cy="399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90975"/>
                    </a:xfrm>
                    <a:prstGeom prst="rect">
                      <a:avLst/>
                    </a:prstGeom>
                    <a:noFill/>
                    <a:ln>
                      <a:noFill/>
                    </a:ln>
                  </pic:spPr>
                </pic:pic>
              </a:graphicData>
            </a:graphic>
          </wp:inline>
        </w:drawing>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Good, clear substitution in and rearrangement of the equation, clearly recognising that the volume does not change. Very easy to follow and reduces the chances of making a mistake in the calculation. 3 marks awarded.</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after="0" w:line="240" w:lineRule="auto"/>
        <w:rPr>
          <w:rFonts w:ascii="Arial" w:hAnsi="Arial" w:cs="Arial"/>
          <w:sz w:val="24"/>
          <w:szCs w:val="24"/>
        </w:rPr>
      </w:pP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There are too many figures quoted in the answer here. It is good to remember that the number of significant figures in the answer should be the same as in the question. In this case, that is 3 significant figures.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after="0" w:line="240" w:lineRule="auto"/>
        <w:rPr>
          <w:rFonts w:ascii="Arial" w:hAnsi="Arial" w:cs="Arial"/>
          <w:sz w:val="24"/>
          <w:szCs w:val="24"/>
        </w:rPr>
      </w:pPr>
    </w:p>
    <w:p w:rsidR="00505CE5" w:rsidRDefault="00505CE5" w:rsidP="00505CE5">
      <w:pPr>
        <w:widowControl w:val="0"/>
        <w:autoSpaceDE w:val="0"/>
        <w:autoSpaceDN w:val="0"/>
        <w:adjustRightInd w:val="0"/>
        <w:spacing w:after="0" w:line="240" w:lineRule="auto"/>
        <w:rPr>
          <w:rFonts w:ascii="Arial" w:hAnsi="Arial" w:cs="Arial"/>
          <w:sz w:val="24"/>
          <w:szCs w:val="24"/>
        </w:rPr>
      </w:pPr>
    </w:p>
    <w:p w:rsidR="00505CE5" w:rsidRDefault="00505CE5" w:rsidP="00505CE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Q2.</w:t>
      </w:r>
      <w:r>
        <w:rPr>
          <w:rFonts w:ascii="Arial" w:hAnsi="Arial" w:cs="Arial"/>
          <w:b/>
          <w:bCs/>
          <w:sz w:val="24"/>
          <w:szCs w:val="24"/>
        </w:rPr>
        <w:br/>
      </w:r>
      <w:r>
        <w:rPr>
          <w:rFonts w:ascii="Arial" w:hAnsi="Arial" w:cs="Arial"/>
          <w:sz w:val="24"/>
          <w:szCs w:val="24"/>
        </w:rPr>
        <w:t>No Examiner's Report available for this question</w:t>
      </w:r>
    </w:p>
    <w:p w:rsidR="00505CE5" w:rsidRDefault="00505CE5" w:rsidP="00505CE5">
      <w:pPr>
        <w:widowControl w:val="0"/>
        <w:autoSpaceDE w:val="0"/>
        <w:autoSpaceDN w:val="0"/>
        <w:adjustRightInd w:val="0"/>
        <w:spacing w:after="0" w:line="240" w:lineRule="auto"/>
        <w:rPr>
          <w:rFonts w:ascii="Arial" w:hAnsi="Arial" w:cs="Arial"/>
          <w:sz w:val="24"/>
          <w:szCs w:val="24"/>
        </w:rPr>
      </w:pPr>
    </w:p>
    <w:p w:rsidR="00505CE5" w:rsidRDefault="00505CE5" w:rsidP="00505CE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Q3.</w:t>
      </w:r>
      <w:r>
        <w:rPr>
          <w:rFonts w:ascii="Arial" w:hAnsi="Arial" w:cs="Arial"/>
          <w:b/>
          <w:bCs/>
          <w:sz w:val="24"/>
          <w:szCs w:val="24"/>
        </w:rPr>
        <w:br/>
      </w:r>
    </w:p>
    <w:p w:rsidR="00505CE5" w:rsidRDefault="00505CE5" w:rsidP="00505CE5">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(i)</w:t>
      </w:r>
    </w:p>
    <w:p w:rsidR="00505CE5" w:rsidRDefault="00505CE5" w:rsidP="00505CE5">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The marks here were for collisions between the air molecules and the walls of the container. </w:t>
      </w:r>
      <w:r>
        <w:rPr>
          <w:rFonts w:ascii="Arial" w:hAnsi="Arial" w:cs="Arial"/>
          <w:sz w:val="24"/>
          <w:szCs w:val="24"/>
        </w:rPr>
        <w:br/>
        <w:t xml:space="preserve"> As expected, the vast majority of candidates scored both marks here.</w:t>
      </w:r>
    </w:p>
    <w:p w:rsidR="00505CE5" w:rsidRDefault="001941C4" w:rsidP="00505CE5">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715000" cy="1381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381125"/>
                    </a:xfrm>
                    <a:prstGeom prst="rect">
                      <a:avLst/>
                    </a:prstGeom>
                    <a:noFill/>
                    <a:ln>
                      <a:noFill/>
                    </a:ln>
                  </pic:spPr>
                </pic:pic>
              </a:graphicData>
            </a:graphic>
          </wp:inline>
        </w:drawing>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 xml:space="preserve">This does not talk about the walls of the cylinder but the meaning is clear, especially with the </w:t>
      </w:r>
      <w:r>
        <w:rPr>
          <w:rFonts w:ascii="Arial" w:hAnsi="Arial" w:cs="Arial"/>
          <w:sz w:val="24"/>
          <w:szCs w:val="24"/>
        </w:rPr>
        <w:lastRenderedPageBreak/>
        <w:t>mention of the force.</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(ii)</w:t>
      </w:r>
    </w:p>
    <w:p w:rsidR="00505CE5" w:rsidRDefault="00505CE5" w:rsidP="00505CE5">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This was a calculation about a gas expanding at constant temperature. The majority of candidates scored both marks.</w:t>
      </w:r>
    </w:p>
    <w:p w:rsidR="00505CE5" w:rsidRDefault="001941C4" w:rsidP="00505CE5">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715000" cy="4162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62425"/>
                    </a:xfrm>
                    <a:prstGeom prst="rect">
                      <a:avLst/>
                    </a:prstGeom>
                    <a:noFill/>
                    <a:ln>
                      <a:noFill/>
                    </a:ln>
                  </pic:spPr>
                </pic:pic>
              </a:graphicData>
            </a:graphic>
          </wp:inline>
        </w:drawing>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A well set out response, finishing with the statement that 3150 is close to 3200.</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before="120" w:after="120" w:line="240" w:lineRule="auto"/>
        <w:rPr>
          <w:rFonts w:ascii="Arial" w:hAnsi="Arial" w:cs="Arial"/>
          <w:sz w:val="24"/>
          <w:szCs w:val="24"/>
        </w:rPr>
      </w:pP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Treat 'Show that...' questions like ordinary calculations. They are usually used to make sure that a correct value is used in the next part of the question.</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before="120" w:after="120" w:line="240" w:lineRule="auto"/>
        <w:rPr>
          <w:rFonts w:ascii="Arial" w:hAnsi="Arial" w:cs="Arial"/>
          <w:sz w:val="24"/>
          <w:szCs w:val="24"/>
        </w:rPr>
      </w:pPr>
      <w:r>
        <w:rPr>
          <w:rFonts w:ascii="Arial" w:hAnsi="Arial" w:cs="Arial"/>
          <w:b/>
          <w:bCs/>
          <w:i/>
          <w:iCs/>
          <w:sz w:val="24"/>
          <w:szCs w:val="24"/>
        </w:rPr>
        <w:t>(iii)</w:t>
      </w:r>
    </w:p>
    <w:p w:rsidR="00505CE5" w:rsidRDefault="00505CE5" w:rsidP="00505CE5">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This was a more challenging calculation, involving realising the volume was constant and then rearranging the equation. Even so, more than half the candidates were able to score all 3 marks.</w:t>
      </w:r>
    </w:p>
    <w:p w:rsidR="00505CE5" w:rsidRDefault="001941C4" w:rsidP="00505CE5">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5715000" cy="399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90975"/>
                    </a:xfrm>
                    <a:prstGeom prst="rect">
                      <a:avLst/>
                    </a:prstGeom>
                    <a:noFill/>
                    <a:ln>
                      <a:noFill/>
                    </a:ln>
                  </pic:spPr>
                </pic:pic>
              </a:graphicData>
            </a:graphic>
          </wp:inline>
        </w:drawing>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Comments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Good, clear substitution in and rearrangement of the equation, clearly recognising that the volume does not change. Very easy to follow and reduces the chances of making a mistake in the calculation. 3 marks awarded.</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505CE5" w:rsidRDefault="00505CE5" w:rsidP="00505CE5">
      <w:pPr>
        <w:widowControl w:val="0"/>
        <w:autoSpaceDE w:val="0"/>
        <w:autoSpaceDN w:val="0"/>
        <w:adjustRightInd w:val="0"/>
        <w:spacing w:before="120" w:after="120" w:line="240" w:lineRule="auto"/>
        <w:rPr>
          <w:rFonts w:ascii="Arial" w:hAnsi="Arial" w:cs="Arial"/>
          <w:sz w:val="24"/>
          <w:szCs w:val="24"/>
        </w:rPr>
      </w:pP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b/>
          <w:bCs/>
          <w:sz w:val="24"/>
          <w:szCs w:val="24"/>
        </w:rPr>
        <w:t>Results Plus: Examiner Tip</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r>
        <w:rPr>
          <w:rFonts w:ascii="Arial" w:hAnsi="Arial" w:cs="Arial"/>
          <w:sz w:val="24"/>
          <w:szCs w:val="24"/>
        </w:rPr>
        <w:t>There are too many figures quoted in the answer here. It is good to remember that the number of significant figures in the answer should be the same as in the question. In this case, that is 3 significant figures.</w:t>
      </w:r>
    </w:p>
    <w:p w:rsidR="00505CE5" w:rsidRDefault="00505CE5" w:rsidP="00505CE5">
      <w:pPr>
        <w:widowControl w:val="0"/>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ind w:left="480" w:right="480"/>
        <w:rPr>
          <w:rFonts w:ascii="Arial" w:hAnsi="Arial" w:cs="Arial"/>
          <w:sz w:val="24"/>
          <w:szCs w:val="24"/>
        </w:rPr>
      </w:pPr>
    </w:p>
    <w:p w:rsidR="004C1BC9" w:rsidRDefault="004C1BC9">
      <w:pPr>
        <w:widowControl w:val="0"/>
        <w:autoSpaceDE w:val="0"/>
        <w:autoSpaceDN w:val="0"/>
        <w:adjustRightInd w:val="0"/>
        <w:spacing w:after="0" w:line="240" w:lineRule="auto"/>
        <w:rPr>
          <w:rFonts w:ascii="Arial" w:hAnsi="Arial" w:cs="Arial"/>
        </w:rPr>
      </w:pPr>
    </w:p>
    <w:sectPr w:rsidR="004C1BC9" w:rsidSect="00505CE5">
      <w:pgSz w:w="11907" w:h="16839"/>
      <w:pgMar w:top="567" w:right="567" w:bottom="567" w:left="567"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E5"/>
    <w:rsid w:val="001941C4"/>
    <w:rsid w:val="004C1BC9"/>
    <w:rsid w:val="004C7FEE"/>
    <w:rsid w:val="0050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4FCAA2-5FF1-4A81-B197-7DD6D55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1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Williams</dc:creator>
  <cp:keywords/>
  <dc:description/>
  <cp:lastModifiedBy>Rich Williams</cp:lastModifiedBy>
  <cp:revision>2</cp:revision>
  <dcterms:created xsi:type="dcterms:W3CDTF">2015-03-25T17:52:00Z</dcterms:created>
  <dcterms:modified xsi:type="dcterms:W3CDTF">2015-03-25T17:52:00Z</dcterms:modified>
</cp:coreProperties>
</file>